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67C8" w14:textId="642F5E6A" w:rsidR="00633BF6" w:rsidRPr="005B794E" w:rsidRDefault="005B794E">
      <w:pPr>
        <w:rPr>
          <w:b/>
          <w:bCs/>
        </w:rPr>
      </w:pPr>
      <w:r w:rsidRPr="005B794E">
        <w:rPr>
          <w:b/>
          <w:bCs/>
        </w:rPr>
        <w:t>Indiana MATHCOUNTS Policy on School Assignment to Chapters</w:t>
      </w:r>
    </w:p>
    <w:p w14:paraId="7FF474DE" w14:textId="46C20A78" w:rsidR="005B794E" w:rsidRDefault="005B794E" w:rsidP="002D339A">
      <w:pPr>
        <w:ind w:left="360"/>
      </w:pPr>
      <w:r>
        <w:t xml:space="preserve">Schools and NSCs shall compete at the competition site for the chapter in which they are geographically assigned (as shown on the chapter boundary map linked to the ISPE MATHCOUNTS webpage) unless </w:t>
      </w:r>
      <w:r w:rsidR="006B1CE3">
        <w:t xml:space="preserve">one of </w:t>
      </w:r>
      <w:r>
        <w:t>the following exception</w:t>
      </w:r>
      <w:r w:rsidR="006B1CE3">
        <w:t>s</w:t>
      </w:r>
      <w:r>
        <w:t xml:space="preserve"> is applied.</w:t>
      </w:r>
    </w:p>
    <w:p w14:paraId="2B1A4BFE" w14:textId="7A39E8B5" w:rsidR="005B794E" w:rsidRDefault="005B794E" w:rsidP="005B794E">
      <w:pPr>
        <w:pStyle w:val="ListParagraph"/>
        <w:numPr>
          <w:ilvl w:val="0"/>
          <w:numId w:val="1"/>
        </w:numPr>
      </w:pPr>
      <w:r>
        <w:t>Exception</w:t>
      </w:r>
      <w:r w:rsidR="006B1CE3">
        <w:t xml:space="preserve"> 1</w:t>
      </w:r>
      <w:r>
        <w:t xml:space="preserve">:  If a school </w:t>
      </w:r>
      <w:r w:rsidR="00AD17CA">
        <w:t xml:space="preserve">or an NSC’s home </w:t>
      </w:r>
      <w:r>
        <w:t>is significantly closer to another chapter’s competition site</w:t>
      </w:r>
      <w:r w:rsidR="006B1CE3">
        <w:t xml:space="preserve"> in terms of travel distance or travel time than it is to its own chapter’s competition site, </w:t>
      </w:r>
      <w:r w:rsidR="00AD17CA">
        <w:t>the school or NSC</w:t>
      </w:r>
      <w:r w:rsidR="006B1CE3">
        <w:t xml:space="preserve"> may request to compete in the closer site.  If this request is approved, the school will be allowed to compete officially, and be scored and ranked in the closer competition site in current and future years.</w:t>
      </w:r>
    </w:p>
    <w:p w14:paraId="68A1B718" w14:textId="05146380" w:rsidR="006B1CE3" w:rsidRDefault="006B1CE3" w:rsidP="005B794E">
      <w:pPr>
        <w:pStyle w:val="ListParagraph"/>
        <w:numPr>
          <w:ilvl w:val="0"/>
          <w:numId w:val="1"/>
        </w:numPr>
      </w:pPr>
      <w:r>
        <w:t xml:space="preserve">Exception 2:  If a school or NSC is unable to compete on the date of its chapter competition, it may request to participate at another chapter’s competition on an </w:t>
      </w:r>
      <w:r w:rsidRPr="006B1CE3">
        <w:rPr>
          <w:u w:val="single"/>
        </w:rPr>
        <w:t>earlier</w:t>
      </w:r>
      <w:r>
        <w:t xml:space="preserve"> date for the current year only.  If this request is approved, </w:t>
      </w:r>
      <w:r w:rsidR="00AD17CA">
        <w:t>the school or NSC will participate at the other competition, but will not be ranked there</w:t>
      </w:r>
      <w:r w:rsidR="0037057B">
        <w:t>, and will not be eligible for the countdown round there</w:t>
      </w:r>
      <w:r w:rsidR="00AD17CA">
        <w:t>.  Their scores will be recorded and sent to their home chapter coordinator before his/her competition, and their ranking and advancement will be determined there.</w:t>
      </w:r>
      <w:r w:rsidR="00CE5EE1">
        <w:t xml:space="preserve">  </w:t>
      </w:r>
      <w:r w:rsidR="009862B5">
        <w:t xml:space="preserve">This request must apply to all registered students at the school.  </w:t>
      </w:r>
      <w:r w:rsidR="008563EA">
        <w:t>Students from one school cannot participate in the competition on different dates</w:t>
      </w:r>
      <w:r w:rsidR="002D339A">
        <w:t xml:space="preserve"> or at different locations</w:t>
      </w:r>
      <w:r w:rsidR="008563EA">
        <w:t>.</w:t>
      </w:r>
      <w:r w:rsidR="00E20592">
        <w:t xml:space="preserve">  This exception does not </w:t>
      </w:r>
      <w:r w:rsidR="00B56BBC">
        <w:t>supersede</w:t>
      </w:r>
      <w:r w:rsidR="00B72015">
        <w:t xml:space="preserve"> the national MATHCOUNTS policy on accommodations for religious</w:t>
      </w:r>
      <w:r w:rsidR="00AD30ED">
        <w:t xml:space="preserve"> </w:t>
      </w:r>
      <w:r w:rsidR="008A4631">
        <w:t>observations</w:t>
      </w:r>
      <w:r w:rsidR="00AD30ED">
        <w:t>.</w:t>
      </w:r>
    </w:p>
    <w:p w14:paraId="14F91E92" w14:textId="16F52BFB" w:rsidR="00B97FD8" w:rsidRDefault="001C1298" w:rsidP="00F67114">
      <w:pPr>
        <w:ind w:left="360"/>
      </w:pPr>
      <w:r>
        <w:t>Approval Process:  Exceptions must be approved by the two affected chapter coordinators</w:t>
      </w:r>
      <w:r w:rsidR="00220AC9">
        <w:t>.  The state coordinators must be notified of the change.</w:t>
      </w:r>
    </w:p>
    <w:sectPr w:rsidR="00B97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F25E6"/>
    <w:multiLevelType w:val="hybridMultilevel"/>
    <w:tmpl w:val="2C88B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238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94E"/>
    <w:rsid w:val="001C1298"/>
    <w:rsid w:val="001D40F7"/>
    <w:rsid w:val="00212E4E"/>
    <w:rsid w:val="00220AC9"/>
    <w:rsid w:val="002D339A"/>
    <w:rsid w:val="002E6995"/>
    <w:rsid w:val="0037057B"/>
    <w:rsid w:val="0051593E"/>
    <w:rsid w:val="005B794E"/>
    <w:rsid w:val="00633BF6"/>
    <w:rsid w:val="0065057F"/>
    <w:rsid w:val="006B1CE3"/>
    <w:rsid w:val="007C0C15"/>
    <w:rsid w:val="008563EA"/>
    <w:rsid w:val="008A4631"/>
    <w:rsid w:val="009862B5"/>
    <w:rsid w:val="009B51CF"/>
    <w:rsid w:val="00A679B0"/>
    <w:rsid w:val="00AD17CA"/>
    <w:rsid w:val="00AD30ED"/>
    <w:rsid w:val="00B56BBC"/>
    <w:rsid w:val="00B72015"/>
    <w:rsid w:val="00B97FD8"/>
    <w:rsid w:val="00CE5EE1"/>
    <w:rsid w:val="00E20592"/>
    <w:rsid w:val="00E83139"/>
    <w:rsid w:val="00F6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12FF3"/>
  <w15:chartTrackingRefBased/>
  <w15:docId w15:val="{0AF8800B-17C2-4538-A7A6-0FF6F487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9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79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79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79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79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79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9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9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9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9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79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79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79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79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79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9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9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94E"/>
    <w:rPr>
      <w:rFonts w:eastAsiaTheme="majorEastAsia" w:cstheme="majorBidi"/>
      <w:color w:val="272727" w:themeColor="text1" w:themeTint="D8"/>
    </w:rPr>
  </w:style>
  <w:style w:type="paragraph" w:styleId="Title">
    <w:name w:val="Title"/>
    <w:basedOn w:val="Normal"/>
    <w:next w:val="Normal"/>
    <w:link w:val="TitleChar"/>
    <w:uiPriority w:val="10"/>
    <w:qFormat/>
    <w:rsid w:val="005B7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9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9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9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94E"/>
    <w:pPr>
      <w:spacing w:before="160"/>
      <w:jc w:val="center"/>
    </w:pPr>
    <w:rPr>
      <w:i/>
      <w:iCs/>
      <w:color w:val="404040" w:themeColor="text1" w:themeTint="BF"/>
    </w:rPr>
  </w:style>
  <w:style w:type="character" w:customStyle="1" w:styleId="QuoteChar">
    <w:name w:val="Quote Char"/>
    <w:basedOn w:val="DefaultParagraphFont"/>
    <w:link w:val="Quote"/>
    <w:uiPriority w:val="29"/>
    <w:rsid w:val="005B794E"/>
    <w:rPr>
      <w:i/>
      <w:iCs/>
      <w:color w:val="404040" w:themeColor="text1" w:themeTint="BF"/>
    </w:rPr>
  </w:style>
  <w:style w:type="paragraph" w:styleId="ListParagraph">
    <w:name w:val="List Paragraph"/>
    <w:basedOn w:val="Normal"/>
    <w:uiPriority w:val="34"/>
    <w:qFormat/>
    <w:rsid w:val="005B794E"/>
    <w:pPr>
      <w:ind w:left="720"/>
      <w:contextualSpacing/>
    </w:pPr>
  </w:style>
  <w:style w:type="character" w:styleId="IntenseEmphasis">
    <w:name w:val="Intense Emphasis"/>
    <w:basedOn w:val="DefaultParagraphFont"/>
    <w:uiPriority w:val="21"/>
    <w:qFormat/>
    <w:rsid w:val="005B794E"/>
    <w:rPr>
      <w:i/>
      <w:iCs/>
      <w:color w:val="2F5496" w:themeColor="accent1" w:themeShade="BF"/>
    </w:rPr>
  </w:style>
  <w:style w:type="paragraph" w:styleId="IntenseQuote">
    <w:name w:val="Intense Quote"/>
    <w:basedOn w:val="Normal"/>
    <w:next w:val="Normal"/>
    <w:link w:val="IntenseQuoteChar"/>
    <w:uiPriority w:val="30"/>
    <w:qFormat/>
    <w:rsid w:val="005B79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794E"/>
    <w:rPr>
      <w:i/>
      <w:iCs/>
      <w:color w:val="2F5496" w:themeColor="accent1" w:themeShade="BF"/>
    </w:rPr>
  </w:style>
  <w:style w:type="character" w:styleId="IntenseReference">
    <w:name w:val="Intense Reference"/>
    <w:basedOn w:val="DefaultParagraphFont"/>
    <w:uiPriority w:val="32"/>
    <w:qFormat/>
    <w:rsid w:val="005B79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REPPELL</dc:creator>
  <cp:keywords/>
  <dc:description/>
  <cp:lastModifiedBy>Ryan Roth</cp:lastModifiedBy>
  <cp:revision>2</cp:revision>
  <dcterms:created xsi:type="dcterms:W3CDTF">2026-08-24T16:22:00Z</dcterms:created>
  <dcterms:modified xsi:type="dcterms:W3CDTF">2026-08-24T16:22:00Z</dcterms:modified>
</cp:coreProperties>
</file>